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32DDA" w:rsidRDefault="00A57275">
      <w:pPr>
        <w:ind w:left="567"/>
        <w:jc w:val="center"/>
        <w:rPr>
          <w:rFonts w:ascii="Arial" w:hAnsi="Arial"/>
          <w:b/>
          <w:sz w:val="28"/>
          <w:szCs w:val="28"/>
        </w:rPr>
      </w:pPr>
      <w:r>
        <w:rPr>
          <w:noProof/>
          <w:lang w:eastAsia="it-IT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10160</wp:posOffset>
            </wp:positionV>
            <wp:extent cx="743585" cy="1082675"/>
            <wp:effectExtent l="0" t="0" r="0" b="0"/>
            <wp:wrapTight wrapText="bothSides">
              <wp:wrapPolygon edited="0">
                <wp:start x="-519" y="0"/>
                <wp:lineTo x="-519" y="20750"/>
                <wp:lineTo x="20981" y="20750"/>
                <wp:lineTo x="20981" y="0"/>
                <wp:lineTo x="-519" y="0"/>
              </wp:wrapPolygon>
            </wp:wrapTight>
            <wp:docPr id="1" name="Immagine 1" descr="LogoAOP-Model_1CA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AOP-Model_1CART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997" t="5156" r="7122" b="6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8"/>
          <w:szCs w:val="28"/>
        </w:rPr>
        <w:t>Regione del Veneto</w:t>
      </w:r>
    </w:p>
    <w:p w:rsidR="00132DDA" w:rsidRDefault="00132DDA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AZIENDA OSPEDALE – UNIVERSITA’ PADOVA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pStyle w:val="Pidipagina1"/>
        <w:ind w:left="567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Via Giustiniani, 1 – 35128 PADOVA – Tel.+ 39 049 8211111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</w:pPr>
      <w:proofErr w:type="spellStart"/>
      <w:r>
        <w:rPr>
          <w:rStyle w:val="Collegamentoipertestuale1"/>
          <w:rFonts w:ascii="Arial" w:hAnsi="Arial"/>
          <w:sz w:val="18"/>
        </w:rPr>
        <w:t>Cod.Fisc</w:t>
      </w:r>
      <w:proofErr w:type="spellEnd"/>
      <w:r>
        <w:rPr>
          <w:rStyle w:val="Collegamentoipertestuale1"/>
          <w:rFonts w:ascii="Arial" w:hAnsi="Arial"/>
          <w:sz w:val="18"/>
        </w:rPr>
        <w:t xml:space="preserve">./P.IVA 00349040287 – </w:t>
      </w:r>
      <w:hyperlink r:id="rId8">
        <w:r>
          <w:rPr>
            <w:rStyle w:val="CollegamentoInternet"/>
            <w:rFonts w:ascii="Arial" w:hAnsi="Arial"/>
            <w:color w:val="C00000"/>
            <w:sz w:val="18"/>
          </w:rPr>
          <w:t>www.aopd.veneto.it</w:t>
        </w:r>
      </w:hyperlink>
      <w:r>
        <w:rPr>
          <w:rFonts w:ascii="Arial" w:hAnsi="Arial"/>
          <w:sz w:val="18"/>
        </w:rPr>
        <w:t xml:space="preserve">– P.E.C.: </w:t>
      </w:r>
      <w:hyperlink r:id="rId9">
        <w:r>
          <w:rPr>
            <w:rStyle w:val="CollegamentoInternet"/>
            <w:rFonts w:ascii="Arial" w:hAnsi="Arial"/>
            <w:color w:val="C00000"/>
            <w:sz w:val="18"/>
          </w:rPr>
          <w:t>protocollo.aopd@pecveneto.it</w:t>
        </w:r>
      </w:hyperlink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2642E" w:rsidRDefault="002264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2642E" w:rsidRDefault="0022642E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  <w:u w:val="single"/>
        </w:rPr>
      </w:pPr>
    </w:p>
    <w:p w:rsidR="0022642E" w:rsidRDefault="00A5727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B35361">
        <w:rPr>
          <w:rFonts w:ascii="Arial" w:hAnsi="Arial" w:cs="Arial"/>
          <w:sz w:val="22"/>
          <w:szCs w:val="22"/>
          <w:u w:val="single"/>
        </w:rPr>
        <w:t xml:space="preserve">Manifesta il proprio interesse a partecipare </w:t>
      </w:r>
      <w:r w:rsidR="00654531" w:rsidRPr="00B35361">
        <w:rPr>
          <w:rFonts w:ascii="Arial" w:hAnsi="Arial" w:cs="Arial"/>
          <w:sz w:val="22"/>
          <w:szCs w:val="22"/>
          <w:u w:val="single"/>
        </w:rPr>
        <w:t>a</w:t>
      </w:r>
      <w:r w:rsidR="005576EE" w:rsidRPr="00B35361">
        <w:rPr>
          <w:rFonts w:ascii="Arial" w:hAnsi="Arial" w:cs="Arial"/>
          <w:sz w:val="22"/>
          <w:szCs w:val="22"/>
          <w:u w:val="single"/>
        </w:rPr>
        <w:t>l sopralluogo</w:t>
      </w:r>
      <w:r w:rsidR="005576EE">
        <w:rPr>
          <w:rFonts w:ascii="Arial" w:hAnsi="Arial" w:cs="Arial"/>
          <w:sz w:val="22"/>
          <w:szCs w:val="22"/>
        </w:rPr>
        <w:t xml:space="preserve"> relativo </w:t>
      </w:r>
      <w:r w:rsidR="00B408CA">
        <w:rPr>
          <w:rFonts w:ascii="Arial" w:hAnsi="Arial" w:cs="Arial"/>
          <w:sz w:val="22"/>
          <w:szCs w:val="22"/>
        </w:rPr>
        <w:t xml:space="preserve">all’eventuale fornitura di </w:t>
      </w:r>
      <w:proofErr w:type="spellStart"/>
      <w:r w:rsidR="00B408CA">
        <w:rPr>
          <w:rFonts w:ascii="Arial" w:hAnsi="Arial" w:cs="Arial"/>
          <w:sz w:val="22"/>
          <w:szCs w:val="22"/>
        </w:rPr>
        <w:t>Sollevapazienti</w:t>
      </w:r>
      <w:proofErr w:type="spellEnd"/>
      <w:r w:rsidR="00B408CA">
        <w:rPr>
          <w:rFonts w:ascii="Arial" w:hAnsi="Arial" w:cs="Arial"/>
          <w:sz w:val="22"/>
          <w:szCs w:val="22"/>
        </w:rPr>
        <w:t xml:space="preserve"> per la </w:t>
      </w:r>
      <w:r w:rsidR="00967634">
        <w:rPr>
          <w:rFonts w:ascii="Arial" w:hAnsi="Arial" w:cs="Arial"/>
          <w:sz w:val="22"/>
          <w:szCs w:val="22"/>
        </w:rPr>
        <w:t>Terapia Intensiva Pediatrica</w:t>
      </w:r>
      <w:r w:rsidR="00B408CA">
        <w:rPr>
          <w:rFonts w:ascii="Arial" w:hAnsi="Arial" w:cs="Arial"/>
          <w:sz w:val="22"/>
          <w:szCs w:val="22"/>
        </w:rPr>
        <w:t xml:space="preserve"> dell’Azienda Ospedale – Università Padova (</w:t>
      </w:r>
      <w:r w:rsidR="00654531">
        <w:rPr>
          <w:rFonts w:ascii="Arial" w:hAnsi="Arial" w:cs="Arial"/>
          <w:sz w:val="22"/>
          <w:szCs w:val="22"/>
        </w:rPr>
        <w:t>ID 2</w:t>
      </w:r>
      <w:r w:rsidR="005576EE">
        <w:rPr>
          <w:rFonts w:ascii="Arial" w:hAnsi="Arial" w:cs="Arial"/>
          <w:sz w:val="22"/>
          <w:szCs w:val="22"/>
        </w:rPr>
        <w:t>4A337</w:t>
      </w:r>
      <w:r w:rsidR="008E469C">
        <w:rPr>
          <w:rFonts w:ascii="Arial" w:hAnsi="Arial" w:cs="Arial"/>
          <w:sz w:val="22"/>
          <w:szCs w:val="22"/>
        </w:rPr>
        <w:t>_1</w:t>
      </w:r>
      <w:r w:rsidR="00B408CA">
        <w:rPr>
          <w:rFonts w:ascii="Arial" w:hAnsi="Arial" w:cs="Arial"/>
          <w:sz w:val="22"/>
          <w:szCs w:val="22"/>
        </w:rPr>
        <w:t>)</w:t>
      </w:r>
      <w:r w:rsidR="006A0136">
        <w:rPr>
          <w:rFonts w:ascii="Arial" w:hAnsi="Arial" w:cs="Arial"/>
          <w:sz w:val="22"/>
          <w:szCs w:val="22"/>
        </w:rPr>
        <w:t xml:space="preserve"> e all’eventuale successiva visione in reparto.</w:t>
      </w:r>
    </w:p>
    <w:p w:rsidR="00B408CA" w:rsidRDefault="00B408CA" w:rsidP="00B408CA">
      <w:pPr>
        <w:pStyle w:val="NormaleWeb"/>
        <w:tabs>
          <w:tab w:val="left" w:pos="567"/>
        </w:tabs>
        <w:spacing w:before="0"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Al fine di permettere all’operatore economico interessato al sopralluogo di avere le informazioni necessarie, si precisa quanto segue:</w:t>
      </w:r>
    </w:p>
    <w:p w:rsidR="008E469C" w:rsidRDefault="008E469C" w:rsidP="008E469C">
      <w:pPr>
        <w:pStyle w:val="NormaleWeb"/>
        <w:tabs>
          <w:tab w:val="left" w:pos="567"/>
        </w:tabs>
        <w:spacing w:before="0" w:after="0"/>
        <w:jc w:val="both"/>
        <w:rPr>
          <w:rFonts w:ascii="Arial" w:hAnsi="Arial" w:cs="Arial"/>
          <w:sz w:val="22"/>
          <w:szCs w:val="22"/>
        </w:rPr>
      </w:pPr>
    </w:p>
    <w:p w:rsidR="00B408CA" w:rsidRDefault="00B408CA" w:rsidP="008E469C">
      <w:pPr>
        <w:pStyle w:val="NormaleWeb"/>
        <w:tabs>
          <w:tab w:val="left" w:pos="567"/>
        </w:tabs>
        <w:spacing w:before="0" w:after="0"/>
        <w:jc w:val="both"/>
        <w:rPr>
          <w:rFonts w:ascii="Arial" w:hAnsi="Arial" w:cs="Arial"/>
          <w:sz w:val="22"/>
          <w:szCs w:val="22"/>
        </w:rPr>
      </w:pPr>
      <w:bookmarkStart w:id="0" w:name="_Hlk238465604"/>
      <w:bookmarkStart w:id="1" w:name="_GoBack"/>
      <w:proofErr w:type="spellStart"/>
      <w:r>
        <w:rPr>
          <w:rFonts w:ascii="Arial" w:hAnsi="Arial" w:cs="Arial"/>
          <w:sz w:val="22"/>
          <w:szCs w:val="22"/>
        </w:rPr>
        <w:t>Sollevapazienti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8E469C" w:rsidRPr="008E469C">
        <w:rPr>
          <w:rFonts w:ascii="Arial" w:hAnsi="Arial" w:cs="Arial"/>
          <w:sz w:val="22"/>
          <w:szCs w:val="22"/>
        </w:rPr>
        <w:t xml:space="preserve">utili alla movimentazione e alla prima rieducazione funzionale di pazienti pediatrici </w:t>
      </w:r>
      <w:r>
        <w:rPr>
          <w:rFonts w:ascii="Arial" w:hAnsi="Arial" w:cs="Arial"/>
          <w:sz w:val="22"/>
          <w:szCs w:val="22"/>
        </w:rPr>
        <w:t xml:space="preserve">destinati all’allestimento di </w:t>
      </w:r>
      <w:r w:rsidR="008E469C">
        <w:rPr>
          <w:rFonts w:ascii="Arial" w:hAnsi="Arial" w:cs="Arial"/>
          <w:sz w:val="22"/>
          <w:szCs w:val="22"/>
        </w:rPr>
        <w:t>4 posti letto</w:t>
      </w:r>
      <w:r>
        <w:rPr>
          <w:rFonts w:ascii="Arial" w:hAnsi="Arial" w:cs="Arial"/>
          <w:sz w:val="22"/>
          <w:szCs w:val="22"/>
        </w:rPr>
        <w:t xml:space="preserve"> della </w:t>
      </w:r>
      <w:r w:rsidR="008E469C" w:rsidRPr="008E469C">
        <w:rPr>
          <w:rFonts w:ascii="Arial" w:hAnsi="Arial" w:cs="Arial"/>
          <w:sz w:val="22"/>
          <w:szCs w:val="22"/>
        </w:rPr>
        <w:t>nuova terapia intensiva in Pediatria</w:t>
      </w:r>
      <w:r w:rsidR="008E469C">
        <w:rPr>
          <w:rFonts w:ascii="Arial" w:hAnsi="Arial" w:cs="Arial"/>
          <w:sz w:val="22"/>
          <w:szCs w:val="22"/>
        </w:rPr>
        <w:t>.</w:t>
      </w:r>
    </w:p>
    <w:p w:rsidR="008E469C" w:rsidRPr="002729DC" w:rsidRDefault="008E469C" w:rsidP="008E469C">
      <w:pPr>
        <w:pStyle w:val="NormaleWeb"/>
        <w:tabs>
          <w:tab w:val="left" w:pos="567"/>
        </w:tabs>
        <w:spacing w:before="0" w:after="0"/>
        <w:jc w:val="both"/>
        <w:rPr>
          <w:rFonts w:ascii="Arial" w:hAnsi="Arial" w:cs="Arial"/>
          <w:sz w:val="22"/>
          <w:szCs w:val="22"/>
        </w:rPr>
      </w:pPr>
      <w:r w:rsidRPr="008E469C">
        <w:rPr>
          <w:rFonts w:ascii="Arial" w:hAnsi="Arial" w:cs="Arial"/>
          <w:sz w:val="22"/>
          <w:szCs w:val="22"/>
        </w:rPr>
        <w:t xml:space="preserve">Devono essere sistemi, a binario autoportanti, per </w:t>
      </w:r>
      <w:proofErr w:type="spellStart"/>
      <w:r w:rsidRPr="008E469C">
        <w:rPr>
          <w:rFonts w:ascii="Arial" w:hAnsi="Arial" w:cs="Arial"/>
          <w:sz w:val="22"/>
          <w:szCs w:val="22"/>
        </w:rPr>
        <w:t>sollevapazienti</w:t>
      </w:r>
      <w:proofErr w:type="spellEnd"/>
      <w:r w:rsidRPr="008E469C">
        <w:rPr>
          <w:rFonts w:ascii="Arial" w:hAnsi="Arial" w:cs="Arial"/>
          <w:sz w:val="22"/>
          <w:szCs w:val="22"/>
        </w:rPr>
        <w:t xml:space="preserve"> utili sia alla movimentazione con barre di presa a 8 punti sia con seduta per la mobilizzazione e prima rieducazione funzionale di pazienti pediatrici di peso non superiore a 100 kg.</w:t>
      </w:r>
    </w:p>
    <w:bookmarkEnd w:id="0"/>
    <w:bookmarkEnd w:id="1"/>
    <w:p w:rsidR="00B408CA" w:rsidRDefault="00B408C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B35361" w:rsidRDefault="00B35361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 modalità di svolgimento del sopralluogo </w:t>
      </w:r>
      <w:r w:rsidR="0022642E">
        <w:rPr>
          <w:rFonts w:ascii="Arial" w:hAnsi="Arial" w:cs="Arial"/>
          <w:sz w:val="22"/>
          <w:szCs w:val="22"/>
        </w:rPr>
        <w:t>(</w:t>
      </w:r>
      <w:r w:rsidR="0022642E" w:rsidRPr="008E469C">
        <w:rPr>
          <w:rFonts w:ascii="Arial" w:hAnsi="Arial" w:cs="Arial"/>
          <w:sz w:val="22"/>
          <w:szCs w:val="22"/>
          <w:highlight w:val="yellow"/>
        </w:rPr>
        <w:t>data, orario e luogo di ritrovo</w:t>
      </w:r>
      <w:r w:rsidR="0022642E">
        <w:rPr>
          <w:rFonts w:ascii="Arial" w:hAnsi="Arial" w:cs="Arial"/>
          <w:sz w:val="22"/>
          <w:szCs w:val="22"/>
        </w:rPr>
        <w:t>) verranno successivamente comunicate nel caso in cui Codesta Azienda manifesti interesse a partecipare.</w:t>
      </w:r>
    </w:p>
    <w:p w:rsidR="0022642E" w:rsidRDefault="002264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2642E" w:rsidRDefault="002264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lastRenderedPageBreak/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2642E" w:rsidRDefault="0022642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10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DA203B"/>
    <w:multiLevelType w:val="hybridMultilevel"/>
    <w:tmpl w:val="D36C7F56"/>
    <w:lvl w:ilvl="0" w:tplc="AB6CE99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DDA"/>
    <w:rsid w:val="00132DDA"/>
    <w:rsid w:val="00185F4A"/>
    <w:rsid w:val="0022642E"/>
    <w:rsid w:val="002A67BA"/>
    <w:rsid w:val="005576EE"/>
    <w:rsid w:val="00654531"/>
    <w:rsid w:val="006A0136"/>
    <w:rsid w:val="007B4893"/>
    <w:rsid w:val="008E469C"/>
    <w:rsid w:val="00967634"/>
    <w:rsid w:val="009C548C"/>
    <w:rsid w:val="00A57275"/>
    <w:rsid w:val="00B35361"/>
    <w:rsid w:val="00B408CA"/>
    <w:rsid w:val="00DE3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75A5"/>
  <w15:docId w15:val="{535170EA-10AD-42FA-B6F1-83653698D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pd.veneto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otocollo.aopd@pecvene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Michela Zulian</cp:lastModifiedBy>
  <cp:revision>28</cp:revision>
  <cp:lastPrinted>2018-09-04T07:48:00Z</cp:lastPrinted>
  <dcterms:created xsi:type="dcterms:W3CDTF">2020-06-17T14:31:00Z</dcterms:created>
  <dcterms:modified xsi:type="dcterms:W3CDTF">2026-08-24T14:13:00Z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